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B33AF" w14:textId="6F7DCA6E" w:rsidR="006653CA" w:rsidRPr="005F5821" w:rsidRDefault="00E42CA2" w:rsidP="006653CA">
      <w:pPr>
        <w:pStyle w:val="Tittel"/>
        <w:rPr>
          <w:rFonts w:ascii="Cambria" w:hAnsi="Cambria"/>
          <w:b w:val="0"/>
          <w:bCs/>
          <w:sz w:val="40"/>
          <w:szCs w:val="24"/>
        </w:rPr>
      </w:pPr>
      <w:r w:rsidRPr="005F5821">
        <w:rPr>
          <w:rFonts w:ascii="Cambria" w:hAnsi="Cambria"/>
          <w:b w:val="0"/>
          <w:bCs/>
          <w:sz w:val="40"/>
          <w:szCs w:val="24"/>
        </w:rPr>
        <w:t xml:space="preserve">Bilag </w:t>
      </w:r>
      <w:r w:rsidR="004A4A5C">
        <w:rPr>
          <w:rFonts w:ascii="Cambria" w:hAnsi="Cambria"/>
          <w:b w:val="0"/>
          <w:bCs/>
          <w:sz w:val="40"/>
          <w:szCs w:val="24"/>
        </w:rPr>
        <w:t>3</w:t>
      </w:r>
      <w:r w:rsidRPr="005F5821">
        <w:rPr>
          <w:rFonts w:ascii="Cambria" w:hAnsi="Cambria"/>
          <w:b w:val="0"/>
          <w:bCs/>
          <w:sz w:val="40"/>
          <w:szCs w:val="24"/>
        </w:rPr>
        <w:t xml:space="preserve">: </w:t>
      </w:r>
      <w:r w:rsidR="004A4A5C">
        <w:rPr>
          <w:rFonts w:ascii="Cambria" w:hAnsi="Cambria"/>
          <w:b w:val="0"/>
          <w:bCs/>
          <w:sz w:val="40"/>
          <w:szCs w:val="24"/>
        </w:rPr>
        <w:t>Pris</w:t>
      </w:r>
      <w:r w:rsidR="006653CA" w:rsidRPr="005F5821">
        <w:rPr>
          <w:rFonts w:ascii="Cambria" w:hAnsi="Cambria"/>
          <w:b w:val="0"/>
          <w:bCs/>
          <w:sz w:val="40"/>
          <w:szCs w:val="24"/>
        </w:rPr>
        <w:t xml:space="preserve"> og betalingsbestemmelser</w:t>
      </w:r>
    </w:p>
    <w:p w14:paraId="3C8A7D0B" w14:textId="77777777" w:rsidR="006653CA" w:rsidRPr="00800C06" w:rsidRDefault="006653CA" w:rsidP="006653CA">
      <w:pPr>
        <w:pStyle w:val="Overskrift1"/>
        <w:rPr>
          <w:rFonts w:ascii="Calibri" w:hAnsi="Calibri"/>
          <w:sz w:val="28"/>
          <w:szCs w:val="28"/>
        </w:rPr>
      </w:pPr>
      <w:r w:rsidRPr="00800C06">
        <w:rPr>
          <w:rFonts w:ascii="Calibri" w:hAnsi="Calibri"/>
          <w:sz w:val="28"/>
          <w:szCs w:val="28"/>
        </w:rPr>
        <w:t>Pris</w:t>
      </w:r>
    </w:p>
    <w:p w14:paraId="0429ECD4" w14:textId="5A40BAA8" w:rsidR="004A4A5C" w:rsidRPr="004A4A5C" w:rsidRDefault="004A4A5C" w:rsidP="004A4A5C">
      <w:pPr>
        <w:rPr>
          <w:rFonts w:ascii="Calibri" w:hAnsi="Calibri" w:cs="Calibri"/>
          <w:sz w:val="22"/>
        </w:rPr>
      </w:pPr>
      <w:r>
        <w:rPr>
          <w:rStyle w:val="Overskrift3Tegn"/>
          <w:rFonts w:ascii="Calibri" w:hAnsi="Calibri" w:cs="Calibri"/>
          <w:b w:val="0"/>
          <w:sz w:val="22"/>
          <w:szCs w:val="22"/>
        </w:rPr>
        <w:t>Volum/antall</w:t>
      </w:r>
      <w:r w:rsidRPr="004A4A5C">
        <w:rPr>
          <w:rStyle w:val="Overskrift3Tegn"/>
          <w:rFonts w:ascii="Calibri" w:hAnsi="Calibri" w:cs="Calibri"/>
          <w:b w:val="0"/>
          <w:sz w:val="22"/>
          <w:szCs w:val="22"/>
        </w:rPr>
        <w:t xml:space="preserve"> i tabellen nedenfor er basert på oppdragsgivers estimater og er ikke </w:t>
      </w:r>
      <w:r w:rsidRPr="004A4A5C">
        <w:rPr>
          <w:rFonts w:ascii="Calibri" w:hAnsi="Calibri" w:cs="Calibri"/>
          <w:sz w:val="22"/>
        </w:rPr>
        <w:t>bindende. Estimerte mengder vil ligge til grunn for evalueringen.</w:t>
      </w:r>
    </w:p>
    <w:p w14:paraId="576F2CD9" w14:textId="77777777" w:rsidR="004A4A5C" w:rsidRPr="004A4A5C" w:rsidRDefault="004A4A5C" w:rsidP="004A4A5C">
      <w:pPr>
        <w:rPr>
          <w:rFonts w:ascii="Calibri" w:hAnsi="Calibri" w:cs="Calibri"/>
          <w:b/>
          <w:sz w:val="22"/>
        </w:rPr>
      </w:pPr>
    </w:p>
    <w:p w14:paraId="5F1864A3" w14:textId="0B2B76C4" w:rsidR="004A4A5C" w:rsidRPr="004A4A5C" w:rsidRDefault="004A4A5C" w:rsidP="004A4A5C">
      <w:pPr>
        <w:rPr>
          <w:rFonts w:ascii="Calibri" w:hAnsi="Calibri" w:cs="Calibri"/>
          <w:i/>
          <w:iCs/>
          <w:sz w:val="22"/>
        </w:rPr>
      </w:pPr>
      <w:r w:rsidRPr="004A4A5C">
        <w:rPr>
          <w:rFonts w:ascii="Calibri" w:hAnsi="Calibri" w:cs="Calibri"/>
          <w:i/>
          <w:iCs/>
          <w:sz w:val="22"/>
          <w:highlight w:val="yellow"/>
        </w:rPr>
        <w:t>[</w:t>
      </w:r>
      <w:r>
        <w:rPr>
          <w:rFonts w:ascii="Calibri" w:hAnsi="Calibri" w:cs="Calibri"/>
          <w:i/>
          <w:iCs/>
          <w:sz w:val="22"/>
          <w:highlight w:val="yellow"/>
        </w:rPr>
        <w:t>E</w:t>
      </w:r>
      <w:r w:rsidRPr="004A4A5C">
        <w:rPr>
          <w:rFonts w:ascii="Calibri" w:hAnsi="Calibri" w:cs="Calibri"/>
          <w:i/>
          <w:iCs/>
          <w:sz w:val="22"/>
          <w:highlight w:val="yellow"/>
        </w:rPr>
        <w:t xml:space="preserve">nhetspriser/pristabell fra bilag 3A </w:t>
      </w:r>
      <w:r>
        <w:rPr>
          <w:rFonts w:ascii="Calibri" w:hAnsi="Calibri" w:cs="Calibri"/>
          <w:i/>
          <w:iCs/>
          <w:sz w:val="22"/>
          <w:highlight w:val="yellow"/>
        </w:rPr>
        <w:t xml:space="preserve">limes inn </w:t>
      </w:r>
      <w:r w:rsidRPr="004A4A5C">
        <w:rPr>
          <w:rFonts w:ascii="Calibri" w:hAnsi="Calibri" w:cs="Calibri"/>
          <w:i/>
          <w:iCs/>
          <w:sz w:val="22"/>
          <w:highlight w:val="yellow"/>
        </w:rPr>
        <w:t>før kontraktsignering]</w:t>
      </w:r>
    </w:p>
    <w:p w14:paraId="1DEBE6F6" w14:textId="77777777" w:rsidR="006653CA" w:rsidRDefault="006653CA" w:rsidP="006653CA">
      <w:pPr>
        <w:pStyle w:val="Overskrift1"/>
        <w:rPr>
          <w:rFonts w:ascii="Calibri" w:hAnsi="Calibri"/>
          <w:sz w:val="28"/>
          <w:szCs w:val="28"/>
        </w:rPr>
      </w:pPr>
      <w:r w:rsidRPr="00800C06">
        <w:rPr>
          <w:rFonts w:ascii="Calibri" w:hAnsi="Calibri"/>
          <w:sz w:val="28"/>
          <w:szCs w:val="28"/>
        </w:rPr>
        <w:t>Prisregulering</w:t>
      </w:r>
    </w:p>
    <w:p w14:paraId="28F6B344" w14:textId="0F5FEE29" w:rsidR="00F34FA4" w:rsidRDefault="00F34FA4" w:rsidP="00F34FA4">
      <w:pPr>
        <w:rPr>
          <w:rFonts w:asciiTheme="minorHAnsi" w:hAnsiTheme="minorHAnsi" w:cstheme="minorHAnsi"/>
          <w:sz w:val="22"/>
          <w:szCs w:val="20"/>
        </w:rPr>
      </w:pPr>
      <w:r w:rsidRPr="00F34FA4">
        <w:rPr>
          <w:rFonts w:asciiTheme="minorHAnsi" w:hAnsiTheme="minorHAnsi" w:cstheme="minorHAnsi"/>
          <w:sz w:val="22"/>
          <w:szCs w:val="20"/>
        </w:rPr>
        <w:t xml:space="preserve">Tilbudt påslagsprosent på innkjøpt materiell er fast </w:t>
      </w:r>
      <w:r w:rsidR="00424C2B">
        <w:rPr>
          <w:rFonts w:asciiTheme="minorHAnsi" w:hAnsiTheme="minorHAnsi" w:cstheme="minorHAnsi"/>
          <w:sz w:val="22"/>
          <w:szCs w:val="20"/>
        </w:rPr>
        <w:t>og ikke gjenstand for regulering</w:t>
      </w:r>
      <w:r w:rsidRPr="00F34FA4">
        <w:rPr>
          <w:rFonts w:asciiTheme="minorHAnsi" w:hAnsiTheme="minorHAnsi" w:cstheme="minorHAnsi"/>
          <w:sz w:val="22"/>
          <w:szCs w:val="20"/>
        </w:rPr>
        <w:t>. Ellers kan prisene i rammeavtalen kreves indeksregulert. Prisindeksen som skal benyttes er Konsumprisindeksen</w:t>
      </w:r>
      <w:r>
        <w:rPr>
          <w:rFonts w:asciiTheme="minorHAnsi" w:hAnsiTheme="minorHAnsi" w:cstheme="minorHAnsi"/>
          <w:sz w:val="22"/>
          <w:szCs w:val="20"/>
        </w:rPr>
        <w:t xml:space="preserve">. </w:t>
      </w:r>
      <w:r w:rsidR="00424C2B" w:rsidRPr="00F34FA4">
        <w:rPr>
          <w:rFonts w:asciiTheme="minorHAnsi" w:hAnsiTheme="minorHAnsi" w:cstheme="minorHAnsi"/>
          <w:sz w:val="22"/>
          <w:szCs w:val="20"/>
        </w:rPr>
        <w:t>Krav</w:t>
      </w:r>
      <w:r w:rsidR="00424C2B">
        <w:rPr>
          <w:rFonts w:asciiTheme="minorHAnsi" w:hAnsiTheme="minorHAnsi" w:cstheme="minorHAnsi"/>
          <w:sz w:val="22"/>
          <w:szCs w:val="20"/>
        </w:rPr>
        <w:t xml:space="preserve"> om prisregulering</w:t>
      </w:r>
      <w:r w:rsidR="00424C2B" w:rsidRPr="00F34FA4">
        <w:rPr>
          <w:rFonts w:asciiTheme="minorHAnsi" w:hAnsiTheme="minorHAnsi" w:cstheme="minorHAnsi"/>
          <w:sz w:val="22"/>
          <w:szCs w:val="20"/>
        </w:rPr>
        <w:t xml:space="preserve"> </w:t>
      </w:r>
      <w:r w:rsidRPr="00F34FA4">
        <w:rPr>
          <w:rFonts w:asciiTheme="minorHAnsi" w:hAnsiTheme="minorHAnsi" w:cstheme="minorHAnsi"/>
          <w:sz w:val="22"/>
          <w:szCs w:val="20"/>
        </w:rPr>
        <w:t>skal være skriftlig og inneholde gjeldende og nye priser.</w:t>
      </w:r>
    </w:p>
    <w:p w14:paraId="65C89A0C" w14:textId="77777777" w:rsidR="00F34FA4" w:rsidRPr="00F34FA4" w:rsidRDefault="00F34FA4" w:rsidP="00F34FA4">
      <w:pPr>
        <w:rPr>
          <w:rFonts w:asciiTheme="minorHAnsi" w:hAnsiTheme="minorHAnsi" w:cstheme="minorHAnsi"/>
          <w:sz w:val="22"/>
          <w:szCs w:val="20"/>
        </w:rPr>
      </w:pPr>
    </w:p>
    <w:p w14:paraId="1B480927" w14:textId="77777777" w:rsidR="00F34FA4" w:rsidRPr="00F34FA4" w:rsidRDefault="00F34FA4" w:rsidP="00F34FA4">
      <w:pPr>
        <w:rPr>
          <w:rFonts w:asciiTheme="minorHAnsi" w:hAnsiTheme="minorHAnsi" w:cstheme="minorHAnsi"/>
          <w:sz w:val="22"/>
          <w:szCs w:val="20"/>
        </w:rPr>
      </w:pPr>
      <w:r w:rsidRPr="00F34FA4">
        <w:rPr>
          <w:rFonts w:asciiTheme="minorHAnsi" w:hAnsiTheme="minorHAnsi" w:cstheme="minorHAnsi"/>
          <w:sz w:val="22"/>
          <w:szCs w:val="20"/>
        </w:rPr>
        <w:t>Prisene i rammeavtalen kan reguleres første gang 12 måneder etter rammeavtalens oppstartsdato.</w:t>
      </w:r>
    </w:p>
    <w:p w14:paraId="3593E1A7" w14:textId="77777777" w:rsidR="00F34FA4" w:rsidRDefault="00F34FA4" w:rsidP="00F34FA4">
      <w:pPr>
        <w:rPr>
          <w:rFonts w:asciiTheme="minorHAnsi" w:hAnsiTheme="minorHAnsi" w:cstheme="minorHAnsi"/>
          <w:sz w:val="22"/>
          <w:szCs w:val="20"/>
        </w:rPr>
      </w:pPr>
      <w:r w:rsidRPr="00F34FA4">
        <w:rPr>
          <w:rFonts w:asciiTheme="minorHAnsi" w:hAnsiTheme="minorHAnsi" w:cstheme="minorHAnsi"/>
          <w:sz w:val="22"/>
          <w:szCs w:val="20"/>
        </w:rPr>
        <w:t xml:space="preserve">Deretter kan prisene reguleres 12 måneder etter forrige regulering. </w:t>
      </w:r>
    </w:p>
    <w:p w14:paraId="0A37406C" w14:textId="77777777" w:rsidR="00F34FA4" w:rsidRPr="00F34FA4" w:rsidRDefault="00F34FA4" w:rsidP="00F34FA4">
      <w:pPr>
        <w:rPr>
          <w:rFonts w:asciiTheme="minorHAnsi" w:hAnsiTheme="minorHAnsi" w:cstheme="minorHAnsi"/>
          <w:sz w:val="22"/>
          <w:szCs w:val="20"/>
        </w:rPr>
      </w:pPr>
    </w:p>
    <w:p w14:paraId="05449E43" w14:textId="77777777" w:rsidR="00F34FA4" w:rsidRPr="00F34FA4" w:rsidRDefault="00F34FA4" w:rsidP="00F34FA4">
      <w:pPr>
        <w:rPr>
          <w:rFonts w:asciiTheme="minorHAnsi" w:hAnsiTheme="minorHAnsi" w:cstheme="minorHAnsi"/>
          <w:sz w:val="22"/>
          <w:szCs w:val="20"/>
        </w:rPr>
      </w:pPr>
      <w:r w:rsidRPr="00F34FA4">
        <w:rPr>
          <w:rFonts w:asciiTheme="minorHAnsi" w:hAnsiTheme="minorHAnsi" w:cstheme="minorHAnsi"/>
          <w:sz w:val="22"/>
          <w:szCs w:val="20"/>
        </w:rPr>
        <w:t xml:space="preserve">Opprinnelig prisindeks er indekstallet for den måneden tilbudsfristen utløp. Reguleringen baseres på </w:t>
      </w:r>
    </w:p>
    <w:p w14:paraId="3478149B" w14:textId="77777777" w:rsidR="00F34FA4" w:rsidRPr="00F34FA4" w:rsidRDefault="00F34FA4" w:rsidP="00F34FA4">
      <w:pPr>
        <w:rPr>
          <w:rFonts w:asciiTheme="minorHAnsi" w:hAnsiTheme="minorHAnsi" w:cstheme="minorHAnsi"/>
          <w:sz w:val="22"/>
          <w:szCs w:val="20"/>
        </w:rPr>
      </w:pPr>
      <w:r w:rsidRPr="00F34FA4">
        <w:rPr>
          <w:rFonts w:asciiTheme="minorHAnsi" w:hAnsiTheme="minorHAnsi" w:cstheme="minorHAnsi"/>
          <w:sz w:val="22"/>
          <w:szCs w:val="20"/>
        </w:rPr>
        <w:t>utviklingen fra opprinnelig prisindeks til siste kjente indekstallet på reguleringstidspunktet.</w:t>
      </w:r>
    </w:p>
    <w:p w14:paraId="4D99F460" w14:textId="77777777" w:rsidR="00F34FA4" w:rsidRDefault="00F34FA4" w:rsidP="00F34FA4">
      <w:pPr>
        <w:rPr>
          <w:rFonts w:asciiTheme="minorHAnsi" w:hAnsiTheme="minorHAnsi" w:cstheme="minorHAnsi"/>
          <w:sz w:val="22"/>
          <w:szCs w:val="20"/>
        </w:rPr>
      </w:pPr>
    </w:p>
    <w:p w14:paraId="6C409DAB" w14:textId="04AF2137" w:rsidR="00F34FA4" w:rsidRPr="00F34FA4" w:rsidRDefault="00F34FA4" w:rsidP="00F34FA4">
      <w:pPr>
        <w:rPr>
          <w:rFonts w:asciiTheme="minorHAnsi" w:hAnsiTheme="minorHAnsi" w:cstheme="minorHAnsi"/>
          <w:sz w:val="22"/>
          <w:szCs w:val="20"/>
        </w:rPr>
      </w:pPr>
      <w:r w:rsidRPr="00F34FA4">
        <w:rPr>
          <w:rFonts w:asciiTheme="minorHAnsi" w:hAnsiTheme="minorHAnsi" w:cstheme="minorHAnsi"/>
          <w:sz w:val="22"/>
          <w:szCs w:val="20"/>
        </w:rPr>
        <w:t xml:space="preserve">Krav om indeksregulering får bare virkning for avrop inngått senere enn ti dager etter at kravet er </w:t>
      </w:r>
    </w:p>
    <w:p w14:paraId="05ED9B2A" w14:textId="77777777" w:rsidR="00F34FA4" w:rsidRDefault="00F34FA4" w:rsidP="00F34FA4">
      <w:pPr>
        <w:rPr>
          <w:rFonts w:asciiTheme="minorHAnsi" w:hAnsiTheme="minorHAnsi" w:cstheme="minorHAnsi"/>
          <w:sz w:val="22"/>
          <w:szCs w:val="20"/>
        </w:rPr>
      </w:pPr>
      <w:r w:rsidRPr="00F34FA4">
        <w:rPr>
          <w:rFonts w:asciiTheme="minorHAnsi" w:hAnsiTheme="minorHAnsi" w:cstheme="minorHAnsi"/>
          <w:sz w:val="22"/>
          <w:szCs w:val="20"/>
        </w:rPr>
        <w:t>mottatt av oppdragsgiver.</w:t>
      </w:r>
    </w:p>
    <w:p w14:paraId="5D49F762" w14:textId="77777777" w:rsidR="006653CA" w:rsidRPr="00584FAF" w:rsidRDefault="006653CA" w:rsidP="006653CA">
      <w:pPr>
        <w:rPr>
          <w:rFonts w:ascii="Calibri" w:hAnsi="Calibri"/>
          <w:sz w:val="22"/>
        </w:rPr>
      </w:pPr>
    </w:p>
    <w:p w14:paraId="79A44D5B" w14:textId="2ACBDB7A" w:rsidR="006653CA" w:rsidRPr="00584FAF" w:rsidRDefault="006653CA" w:rsidP="006653CA">
      <w:pPr>
        <w:rPr>
          <w:rFonts w:ascii="Calibri" w:hAnsi="Calibri"/>
          <w:sz w:val="22"/>
        </w:rPr>
      </w:pPr>
      <w:r w:rsidRPr="00584FAF">
        <w:rPr>
          <w:rFonts w:ascii="Calibri" w:hAnsi="Calibri"/>
          <w:sz w:val="22"/>
        </w:rPr>
        <w:t>Dersom det skjer endringer i mva</w:t>
      </w:r>
      <w:r w:rsidR="00371035">
        <w:rPr>
          <w:rFonts w:ascii="Calibri" w:hAnsi="Calibri"/>
          <w:sz w:val="22"/>
        </w:rPr>
        <w:t>.</w:t>
      </w:r>
      <w:r w:rsidRPr="00584FAF">
        <w:rPr>
          <w:rFonts w:ascii="Calibri" w:hAnsi="Calibri"/>
          <w:sz w:val="22"/>
        </w:rPr>
        <w:t xml:space="preserve"> eller andre avgifter som får påvirkning på indeksen på en måte som gir et feilaktig bilde på faktisk prisutvikling, skal det tas hensyn til slike endringer på det aktuelle reguleringstidspunktet.</w:t>
      </w:r>
    </w:p>
    <w:p w14:paraId="2F3890CC" w14:textId="77777777" w:rsidR="006653CA" w:rsidRPr="00800C06" w:rsidRDefault="006653CA" w:rsidP="006653CA">
      <w:pPr>
        <w:pStyle w:val="Overskrift2"/>
        <w:rPr>
          <w:rFonts w:ascii="Calibri" w:hAnsi="Calibri"/>
          <w:sz w:val="24"/>
        </w:rPr>
      </w:pPr>
      <w:r w:rsidRPr="00800C06">
        <w:rPr>
          <w:rFonts w:ascii="Calibri" w:hAnsi="Calibri"/>
          <w:sz w:val="24"/>
        </w:rPr>
        <w:t>Skifte av indeks</w:t>
      </w:r>
    </w:p>
    <w:p w14:paraId="5B85690B" w14:textId="216A576A" w:rsidR="00BF0A69" w:rsidRPr="00F34FA4" w:rsidRDefault="006653CA" w:rsidP="00D24591">
      <w:pPr>
        <w:rPr>
          <w:rFonts w:ascii="Calibri" w:hAnsi="Calibri"/>
          <w:sz w:val="22"/>
        </w:rPr>
      </w:pPr>
      <w:r w:rsidRPr="00584FAF">
        <w:rPr>
          <w:rFonts w:ascii="Calibri" w:hAnsi="Calibri"/>
          <w:sz w:val="22"/>
        </w:rPr>
        <w:t xml:space="preserve">Dersom innholdet i aktuell indeks er endret, eller dersom aktuell indeks ikke lenger er tilgjengelig eller oppdatert, skal partene avtale ny relevant indeks som skal ligge til grunn for prisreguleringen. Ny relevant indeks skal avtales på bakgrunn av råd fra SSB eller evt. annen utgiver av den aktuelle indeksen som skal erstattes. </w:t>
      </w:r>
    </w:p>
    <w:p w14:paraId="29645D48" w14:textId="77777777" w:rsidR="00F34FA4" w:rsidRPr="00F34FA4" w:rsidRDefault="00F34FA4" w:rsidP="008B289C">
      <w:pPr>
        <w:keepNext/>
        <w:widowControl/>
        <w:numPr>
          <w:ilvl w:val="0"/>
          <w:numId w:val="6"/>
        </w:numPr>
        <w:spacing w:before="240"/>
        <w:ind w:left="431" w:hanging="431"/>
        <w:outlineLvl w:val="0"/>
        <w:rPr>
          <w:rFonts w:ascii="Calibri" w:hAnsi="Calibri" w:cs="Calibri"/>
          <w:b/>
          <w:bCs/>
          <w:sz w:val="28"/>
          <w:szCs w:val="28"/>
          <w:lang w:eastAsia="en-US"/>
        </w:rPr>
      </w:pPr>
      <w:r w:rsidRPr="00F34FA4">
        <w:rPr>
          <w:rFonts w:ascii="Calibri" w:hAnsi="Calibri" w:cs="Calibri"/>
          <w:b/>
          <w:bCs/>
          <w:sz w:val="28"/>
          <w:szCs w:val="28"/>
          <w:lang w:eastAsia="en-US"/>
        </w:rPr>
        <w:t>Fakturering</w:t>
      </w:r>
    </w:p>
    <w:p w14:paraId="0A5B4E47" w14:textId="77777777" w:rsidR="00F34FA4" w:rsidRPr="00F34FA4" w:rsidRDefault="00F34FA4" w:rsidP="008B289C">
      <w:pPr>
        <w:keepLines w:val="0"/>
        <w:spacing w:line="264" w:lineRule="auto"/>
        <w:jc w:val="both"/>
        <w:rPr>
          <w:rFonts w:ascii="Calibri" w:hAnsi="Calibri" w:cs="Calibri"/>
          <w:sz w:val="22"/>
          <w:szCs w:val="20"/>
          <w:lang w:eastAsia="en-US"/>
        </w:rPr>
      </w:pPr>
      <w:r w:rsidRPr="00F34FA4">
        <w:rPr>
          <w:rFonts w:ascii="Calibri" w:hAnsi="Calibri" w:cs="Calibri"/>
          <w:sz w:val="22"/>
          <w:szCs w:val="20"/>
          <w:lang w:eastAsia="en-US"/>
        </w:rPr>
        <w:t xml:space="preserve">Alle fakturaer skal være påført kontraktsummer, bestillende enhet, bestillers navn og andre referanser som måtte være avtalt og skal klart angi hva beløpet gjelder. </w:t>
      </w:r>
    </w:p>
    <w:p w14:paraId="6BD6B954" w14:textId="77777777" w:rsidR="00F34FA4" w:rsidRPr="00F34FA4" w:rsidRDefault="00F34FA4" w:rsidP="008B289C">
      <w:pPr>
        <w:keepLines w:val="0"/>
        <w:spacing w:line="264" w:lineRule="auto"/>
        <w:jc w:val="both"/>
        <w:rPr>
          <w:rFonts w:ascii="Calibri" w:hAnsi="Calibri" w:cs="Calibri"/>
          <w:sz w:val="22"/>
          <w:szCs w:val="20"/>
          <w:lang w:eastAsia="en-US"/>
        </w:rPr>
      </w:pPr>
    </w:p>
    <w:p w14:paraId="2790CCEB" w14:textId="38D062F6" w:rsidR="00F34FA4" w:rsidRPr="00F34FA4" w:rsidRDefault="00F34FA4" w:rsidP="008B289C">
      <w:pPr>
        <w:keepLines w:val="0"/>
        <w:spacing w:line="264" w:lineRule="auto"/>
        <w:jc w:val="both"/>
        <w:rPr>
          <w:rFonts w:ascii="Calibri" w:hAnsi="Calibri" w:cs="Calibri"/>
          <w:sz w:val="22"/>
          <w:szCs w:val="20"/>
          <w:lang w:eastAsia="en-US"/>
        </w:rPr>
      </w:pPr>
      <w:r w:rsidRPr="00F34FA4">
        <w:rPr>
          <w:rFonts w:ascii="Calibri" w:hAnsi="Calibri" w:cs="Calibri"/>
          <w:sz w:val="22"/>
          <w:szCs w:val="20"/>
          <w:lang w:eastAsia="en-US"/>
        </w:rPr>
        <w:t>Alle fakturaer til kommune</w:t>
      </w:r>
      <w:r w:rsidR="00595A6B">
        <w:rPr>
          <w:rFonts w:ascii="Calibri" w:hAnsi="Calibri" w:cs="Calibri"/>
          <w:sz w:val="22"/>
          <w:szCs w:val="20"/>
          <w:lang w:eastAsia="en-US"/>
        </w:rPr>
        <w:t>ne</w:t>
      </w:r>
      <w:r w:rsidRPr="00F34FA4">
        <w:rPr>
          <w:rFonts w:ascii="Calibri" w:hAnsi="Calibri" w:cs="Calibri"/>
          <w:sz w:val="22"/>
          <w:szCs w:val="20"/>
          <w:lang w:eastAsia="en-US"/>
        </w:rPr>
        <w:t xml:space="preserve"> skal sendes som elektronisk faktura til sentralt fakturamottak på følgende adresse:</w:t>
      </w:r>
    </w:p>
    <w:p w14:paraId="79122185" w14:textId="77777777" w:rsidR="00F34FA4" w:rsidRPr="00F34FA4" w:rsidRDefault="00F34FA4" w:rsidP="008B289C">
      <w:pPr>
        <w:keepLines w:val="0"/>
        <w:spacing w:line="264" w:lineRule="auto"/>
        <w:jc w:val="both"/>
        <w:rPr>
          <w:rFonts w:ascii="Calibri" w:hAnsi="Calibri" w:cs="Calibri"/>
          <w:sz w:val="22"/>
          <w:szCs w:val="20"/>
          <w:lang w:eastAsia="en-US"/>
        </w:rPr>
      </w:pPr>
    </w:p>
    <w:p w14:paraId="479CD677" w14:textId="091321B6" w:rsidR="00F34FA4" w:rsidRPr="00F34FA4" w:rsidRDefault="00F34FA4" w:rsidP="008B289C">
      <w:pPr>
        <w:keepLines w:val="0"/>
        <w:spacing w:line="264" w:lineRule="auto"/>
        <w:jc w:val="both"/>
        <w:rPr>
          <w:rFonts w:ascii="Calibri" w:hAnsi="Calibri" w:cs="Calibri"/>
          <w:sz w:val="22"/>
          <w:szCs w:val="20"/>
          <w:lang w:eastAsia="en-US"/>
        </w:rPr>
      </w:pPr>
      <w:r w:rsidRPr="00F34FA4">
        <w:rPr>
          <w:rFonts w:ascii="Calibri" w:hAnsi="Calibri" w:cs="Calibri"/>
          <w:sz w:val="22"/>
          <w:szCs w:val="20"/>
          <w:lang w:eastAsia="en-US"/>
        </w:rPr>
        <w:t xml:space="preserve">EHF-faktura: </w:t>
      </w:r>
    </w:p>
    <w:p w14:paraId="66DC637A" w14:textId="77777777" w:rsidR="00F34FA4" w:rsidRPr="00F34FA4" w:rsidRDefault="00F34FA4" w:rsidP="008B289C">
      <w:pPr>
        <w:keepLines w:val="0"/>
        <w:spacing w:line="264" w:lineRule="auto"/>
        <w:jc w:val="both"/>
        <w:rPr>
          <w:rFonts w:ascii="Calibri" w:hAnsi="Calibri" w:cs="Calibri"/>
          <w:sz w:val="22"/>
          <w:szCs w:val="20"/>
          <w:lang w:eastAsia="en-US"/>
        </w:rPr>
      </w:pPr>
    </w:p>
    <w:p w14:paraId="2FE12DC4" w14:textId="75CC149A" w:rsidR="00F34FA4" w:rsidRPr="0094741F" w:rsidRDefault="00595A6B" w:rsidP="008B289C">
      <w:pPr>
        <w:keepLines w:val="0"/>
        <w:spacing w:line="264" w:lineRule="auto"/>
        <w:rPr>
          <w:rFonts w:ascii="Calibri" w:hAnsi="Calibri" w:cs="Calibri"/>
          <w:sz w:val="22"/>
          <w:szCs w:val="20"/>
          <w:lang w:eastAsia="en-US"/>
        </w:rPr>
      </w:pPr>
      <w:r w:rsidRPr="0094741F">
        <w:rPr>
          <w:rFonts w:ascii="Calibri" w:hAnsi="Calibri" w:cs="Calibri"/>
          <w:sz w:val="22"/>
          <w:szCs w:val="20"/>
          <w:lang w:eastAsia="en-US"/>
        </w:rPr>
        <w:t>Østre Agder IPR</w:t>
      </w:r>
    </w:p>
    <w:p w14:paraId="255F5300" w14:textId="3A966336" w:rsidR="00F34FA4" w:rsidRPr="00F34FA4" w:rsidRDefault="005F1871" w:rsidP="008B289C">
      <w:pPr>
        <w:keepLines w:val="0"/>
        <w:spacing w:line="264" w:lineRule="auto"/>
        <w:rPr>
          <w:rFonts w:ascii="Calibri" w:hAnsi="Calibri" w:cs="Calibri"/>
          <w:sz w:val="22"/>
          <w:szCs w:val="20"/>
          <w:lang w:eastAsia="en-US"/>
        </w:rPr>
      </w:pPr>
      <w:r w:rsidRPr="0094741F">
        <w:rPr>
          <w:rFonts w:ascii="Calibri" w:hAnsi="Calibri" w:cs="Calibri"/>
          <w:sz w:val="22"/>
          <w:szCs w:val="20"/>
          <w:lang w:eastAsia="en-US"/>
        </w:rPr>
        <w:t>Sam Eydes plass 2</w:t>
      </w:r>
      <w:r w:rsidR="008B289C" w:rsidRPr="0094741F">
        <w:rPr>
          <w:rFonts w:ascii="Calibri" w:hAnsi="Calibri" w:cs="Calibri"/>
          <w:sz w:val="22"/>
          <w:szCs w:val="20"/>
          <w:lang w:eastAsia="en-US"/>
        </w:rPr>
        <w:br/>
        <w:t>4</w:t>
      </w:r>
      <w:r w:rsidRPr="0094741F">
        <w:rPr>
          <w:rFonts w:ascii="Calibri" w:hAnsi="Calibri" w:cs="Calibri"/>
          <w:sz w:val="22"/>
          <w:szCs w:val="20"/>
          <w:lang w:eastAsia="en-US"/>
        </w:rPr>
        <w:t>836</w:t>
      </w:r>
      <w:r w:rsidR="008B289C" w:rsidRPr="0094741F">
        <w:rPr>
          <w:rFonts w:ascii="Calibri" w:hAnsi="Calibri" w:cs="Calibri"/>
          <w:sz w:val="22"/>
          <w:szCs w:val="20"/>
          <w:lang w:eastAsia="en-US"/>
        </w:rPr>
        <w:t xml:space="preserve"> </w:t>
      </w:r>
      <w:r w:rsidRPr="0094741F">
        <w:rPr>
          <w:rFonts w:ascii="Calibri" w:hAnsi="Calibri" w:cs="Calibri"/>
          <w:sz w:val="22"/>
          <w:szCs w:val="20"/>
          <w:lang w:eastAsia="en-US"/>
        </w:rPr>
        <w:t>Arendal</w:t>
      </w:r>
    </w:p>
    <w:p w14:paraId="54FFE929" w14:textId="77777777" w:rsidR="00F34FA4" w:rsidRPr="00F34FA4" w:rsidRDefault="00F34FA4" w:rsidP="008B289C">
      <w:pPr>
        <w:keepLines w:val="0"/>
        <w:spacing w:line="264" w:lineRule="auto"/>
        <w:rPr>
          <w:rFonts w:ascii="Calibri" w:hAnsi="Calibri" w:cs="Calibri"/>
          <w:sz w:val="22"/>
          <w:szCs w:val="20"/>
          <w:lang w:eastAsia="en-US"/>
        </w:rPr>
      </w:pPr>
    </w:p>
    <w:p w14:paraId="044B0A4B" w14:textId="07A8370E" w:rsidR="00F34FA4" w:rsidRPr="00F34FA4" w:rsidRDefault="00F34FA4" w:rsidP="008B289C">
      <w:pPr>
        <w:keepLines w:val="0"/>
        <w:spacing w:line="264" w:lineRule="auto"/>
        <w:jc w:val="both"/>
        <w:rPr>
          <w:rFonts w:ascii="Calibri" w:hAnsi="Calibri" w:cs="Calibri"/>
          <w:sz w:val="22"/>
          <w:szCs w:val="20"/>
          <w:lang w:eastAsia="en-US"/>
        </w:rPr>
      </w:pPr>
      <w:r w:rsidRPr="00F34FA4">
        <w:rPr>
          <w:rFonts w:ascii="Calibri" w:hAnsi="Calibri" w:cs="Calibri"/>
          <w:sz w:val="22"/>
          <w:szCs w:val="20"/>
          <w:lang w:eastAsia="en-US"/>
        </w:rPr>
        <w:t>Betaling skjer i henhold til faktura per 30 kalenderdager.</w:t>
      </w:r>
    </w:p>
    <w:sectPr w:rsidR="00F34FA4" w:rsidRPr="00F34FA4" w:rsidSect="004C33BA">
      <w:headerReference w:type="default" r:id="rId8"/>
      <w:footerReference w:type="default" r:id="rId9"/>
      <w:pgSz w:w="11907" w:h="16840" w:code="9"/>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A7210" w14:textId="77777777" w:rsidR="00020398" w:rsidRDefault="00020398" w:rsidP="002320BA">
      <w:r>
        <w:separator/>
      </w:r>
    </w:p>
  </w:endnote>
  <w:endnote w:type="continuationSeparator" w:id="0">
    <w:p w14:paraId="5E529D9D" w14:textId="77777777" w:rsidR="00020398" w:rsidRDefault="00020398" w:rsidP="0023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98159" w14:textId="77777777" w:rsidR="00842387" w:rsidRPr="003535DA" w:rsidRDefault="00C20DEA" w:rsidP="002320BA">
    <w:pPr>
      <w:tabs>
        <w:tab w:val="left" w:pos="851"/>
        <w:tab w:val="right" w:pos="9356"/>
      </w:tabs>
      <w:rPr>
        <w:sz w:val="20"/>
        <w:szCs w:val="20"/>
      </w:rPr>
    </w:pPr>
    <w:r w:rsidRPr="003535DA">
      <w:rPr>
        <w:noProof/>
        <w:sz w:val="20"/>
        <w:szCs w:val="20"/>
      </w:rPr>
      <mc:AlternateContent>
        <mc:Choice Requires="wps">
          <w:drawing>
            <wp:anchor distT="0" distB="0" distL="114300" distR="114300" simplePos="0" relativeHeight="251657728" behindDoc="0" locked="0" layoutInCell="1" allowOverlap="1" wp14:anchorId="7F73CEBF" wp14:editId="18CF669B">
              <wp:simplePos x="0" y="0"/>
              <wp:positionH relativeFrom="column">
                <wp:posOffset>9525</wp:posOffset>
              </wp:positionH>
              <wp:positionV relativeFrom="paragraph">
                <wp:posOffset>-153670</wp:posOffset>
              </wp:positionV>
              <wp:extent cx="5935345" cy="0"/>
              <wp:effectExtent l="9525" t="8255" r="8255" b="1079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6006A5" id="_x0000_t32" coordsize="21600,21600" o:spt="32" o:oned="t" path="m,l21600,21600e" filled="f">
              <v:path arrowok="t" fillok="f" o:connecttype="none"/>
              <o:lock v:ext="edit" shapetype="t"/>
            </v:shapetype>
            <v:shape id="AutoShape 4" o:spid="_x0000_s1026" type="#_x0000_t32" style="position:absolute;margin-left:.75pt;margin-top:-12.1pt;width:467.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sidR="009B6D64">
      <w:rPr>
        <w:sz w:val="20"/>
        <w:szCs w:val="20"/>
      </w:rPr>
      <w:tab/>
    </w:r>
    <w:r w:rsidR="00842387" w:rsidRPr="003535DA">
      <w:rPr>
        <w:sz w:val="20"/>
        <w:szCs w:val="20"/>
      </w:rPr>
      <w:tab/>
    </w:r>
    <w:r w:rsidR="00842387" w:rsidRPr="00F339C2">
      <w:rPr>
        <w:rFonts w:ascii="Calibri" w:hAnsi="Calibri"/>
        <w:sz w:val="20"/>
        <w:szCs w:val="20"/>
      </w:rPr>
      <w:t xml:space="preserve">Side </w:t>
    </w:r>
    <w:r w:rsidR="00842387" w:rsidRPr="00F339C2">
      <w:rPr>
        <w:rFonts w:ascii="Calibri" w:hAnsi="Calibri"/>
        <w:sz w:val="20"/>
        <w:szCs w:val="20"/>
      </w:rPr>
      <w:fldChar w:fldCharType="begin"/>
    </w:r>
    <w:r w:rsidR="00842387" w:rsidRPr="00F339C2">
      <w:rPr>
        <w:rFonts w:ascii="Calibri" w:hAnsi="Calibri"/>
        <w:sz w:val="20"/>
        <w:szCs w:val="20"/>
      </w:rPr>
      <w:instrText xml:space="preserve"> PAGE </w:instrText>
    </w:r>
    <w:r w:rsidR="00842387" w:rsidRPr="00F339C2">
      <w:rPr>
        <w:rFonts w:ascii="Calibri" w:hAnsi="Calibri"/>
        <w:sz w:val="20"/>
        <w:szCs w:val="20"/>
      </w:rPr>
      <w:fldChar w:fldCharType="separate"/>
    </w:r>
    <w:r w:rsidR="0061223D">
      <w:rPr>
        <w:rFonts w:ascii="Calibri" w:hAnsi="Calibri"/>
        <w:noProof/>
        <w:sz w:val="20"/>
        <w:szCs w:val="20"/>
      </w:rPr>
      <w:t>1</w:t>
    </w:r>
    <w:r w:rsidR="00842387" w:rsidRPr="00F339C2">
      <w:rPr>
        <w:rFonts w:ascii="Calibri" w:hAnsi="Calibri"/>
        <w:sz w:val="20"/>
        <w:szCs w:val="20"/>
      </w:rPr>
      <w:fldChar w:fldCharType="end"/>
    </w:r>
    <w:r w:rsidR="00842387" w:rsidRPr="00F339C2">
      <w:rPr>
        <w:rFonts w:ascii="Calibri" w:hAnsi="Calibri"/>
        <w:sz w:val="20"/>
        <w:szCs w:val="20"/>
      </w:rPr>
      <w:t xml:space="preserve"> av </w:t>
    </w:r>
    <w:r w:rsidR="00842387" w:rsidRPr="00F339C2">
      <w:rPr>
        <w:rStyle w:val="Sidetall"/>
        <w:rFonts w:ascii="Calibri" w:hAnsi="Calibri"/>
        <w:sz w:val="20"/>
        <w:szCs w:val="20"/>
      </w:rPr>
      <w:fldChar w:fldCharType="begin"/>
    </w:r>
    <w:r w:rsidR="00842387" w:rsidRPr="00F339C2">
      <w:rPr>
        <w:rStyle w:val="Sidetall"/>
        <w:rFonts w:ascii="Calibri" w:hAnsi="Calibri"/>
        <w:sz w:val="20"/>
        <w:szCs w:val="20"/>
      </w:rPr>
      <w:instrText xml:space="preserve"> NUMPAGES </w:instrText>
    </w:r>
    <w:r w:rsidR="00842387" w:rsidRPr="00F339C2">
      <w:rPr>
        <w:rStyle w:val="Sidetall"/>
        <w:rFonts w:ascii="Calibri" w:hAnsi="Calibri"/>
        <w:sz w:val="20"/>
        <w:szCs w:val="20"/>
      </w:rPr>
      <w:fldChar w:fldCharType="separate"/>
    </w:r>
    <w:r w:rsidR="0061223D">
      <w:rPr>
        <w:rStyle w:val="Sidetall"/>
        <w:rFonts w:ascii="Calibri" w:hAnsi="Calibri"/>
        <w:noProof/>
        <w:sz w:val="20"/>
        <w:szCs w:val="20"/>
      </w:rPr>
      <w:t>2</w:t>
    </w:r>
    <w:r w:rsidR="00842387" w:rsidRPr="00F339C2">
      <w:rPr>
        <w:rStyle w:val="Sidetall"/>
        <w:rFonts w:ascii="Calibri" w:hAnsi="Calibri"/>
        <w:sz w:val="20"/>
        <w:szCs w:val="20"/>
      </w:rPr>
      <w:fldChar w:fldCharType="end"/>
    </w:r>
  </w:p>
  <w:p w14:paraId="0913F858" w14:textId="77777777" w:rsidR="00842387" w:rsidRPr="002320BA" w:rsidRDefault="00842387" w:rsidP="002320BA">
    <w:pPr>
      <w:pStyle w:val="Bunntekst"/>
      <w:tabs>
        <w:tab w:val="clear" w:pos="9360"/>
        <w:tab w:val="right" w:pos="4680"/>
        <w:tab w:val="right" w:pos="9214"/>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62C54" w14:textId="77777777" w:rsidR="00020398" w:rsidRDefault="00020398" w:rsidP="002320BA">
      <w:r>
        <w:separator/>
      </w:r>
    </w:p>
  </w:footnote>
  <w:footnote w:type="continuationSeparator" w:id="0">
    <w:p w14:paraId="612297BB" w14:textId="77777777" w:rsidR="00020398" w:rsidRDefault="00020398" w:rsidP="0023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1865A" w14:textId="29904F0B" w:rsidR="00352305" w:rsidRPr="00CA36C3" w:rsidRDefault="00CA36C3" w:rsidP="00CA36C3">
    <w:pPr>
      <w:pStyle w:val="Topptekst"/>
      <w:pBdr>
        <w:bottom w:val="single" w:sz="4" w:space="1" w:color="auto"/>
      </w:pBdr>
      <w:tabs>
        <w:tab w:val="right" w:pos="13288"/>
      </w:tabs>
      <w:jc w:val="right"/>
      <w:rPr>
        <w:rFonts w:ascii="Calibri" w:hAnsi="Calibri"/>
        <w:bCs/>
        <w:sz w:val="20"/>
      </w:rPr>
    </w:pPr>
    <w:r w:rsidRPr="00CA36C3">
      <w:rPr>
        <w:rFonts w:ascii="Calibri" w:hAnsi="Calibri"/>
        <w:bCs/>
        <w:sz w:val="20"/>
        <w:szCs w:val="14"/>
      </w:rPr>
      <w:t xml:space="preserve">Bilag </w:t>
    </w:r>
    <w:r w:rsidR="004A4A5C">
      <w:rPr>
        <w:rFonts w:ascii="Calibri" w:hAnsi="Calibri"/>
        <w:bCs/>
        <w:sz w:val="20"/>
        <w:szCs w:val="14"/>
      </w:rPr>
      <w:t>3</w:t>
    </w:r>
  </w:p>
  <w:p w14:paraId="09BC2163" w14:textId="77777777" w:rsidR="00842387" w:rsidRPr="00F339C2" w:rsidRDefault="00842387" w:rsidP="00CE48F3">
    <w:pPr>
      <w:pStyle w:val="Topptekst"/>
      <w:jc w:val="right"/>
      <w:rPr>
        <w:rFonts w:ascii="Calibri" w:hAnsi="Calibri" w:cs="Arial"/>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16CF8"/>
    <w:multiLevelType w:val="hybridMultilevel"/>
    <w:tmpl w:val="43A6BB9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2" w15:restartNumberingAfterBreak="0">
    <w:nsid w:val="3CCC2324"/>
    <w:multiLevelType w:val="multilevel"/>
    <w:tmpl w:val="875A02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2CB2AB4"/>
    <w:multiLevelType w:val="hybridMultilevel"/>
    <w:tmpl w:val="115069D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38464D"/>
    <w:multiLevelType w:val="multilevel"/>
    <w:tmpl w:val="99E4280C"/>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sz w:val="28"/>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654D7DD1"/>
    <w:multiLevelType w:val="hybridMultilevel"/>
    <w:tmpl w:val="159C4C9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665802E1"/>
    <w:multiLevelType w:val="hybridMultilevel"/>
    <w:tmpl w:val="58DC8CC6"/>
    <w:lvl w:ilvl="0" w:tplc="0B643F1A">
      <w:start w:val="1"/>
      <w:numFmt w:val="decimal"/>
      <w:lvlText w:val="%1."/>
      <w:lvlJc w:val="left"/>
      <w:pPr>
        <w:ind w:left="1086" w:hanging="360"/>
      </w:pPr>
      <w:rPr>
        <w:rFonts w:hint="default"/>
      </w:rPr>
    </w:lvl>
    <w:lvl w:ilvl="1" w:tplc="08140019" w:tentative="1">
      <w:start w:val="1"/>
      <w:numFmt w:val="lowerLetter"/>
      <w:lvlText w:val="%2."/>
      <w:lvlJc w:val="left"/>
      <w:pPr>
        <w:ind w:left="1806" w:hanging="360"/>
      </w:pPr>
    </w:lvl>
    <w:lvl w:ilvl="2" w:tplc="0814001B" w:tentative="1">
      <w:start w:val="1"/>
      <w:numFmt w:val="lowerRoman"/>
      <w:lvlText w:val="%3."/>
      <w:lvlJc w:val="right"/>
      <w:pPr>
        <w:ind w:left="2526" w:hanging="180"/>
      </w:pPr>
    </w:lvl>
    <w:lvl w:ilvl="3" w:tplc="0814000F" w:tentative="1">
      <w:start w:val="1"/>
      <w:numFmt w:val="decimal"/>
      <w:lvlText w:val="%4."/>
      <w:lvlJc w:val="left"/>
      <w:pPr>
        <w:ind w:left="3246" w:hanging="360"/>
      </w:pPr>
    </w:lvl>
    <w:lvl w:ilvl="4" w:tplc="08140019" w:tentative="1">
      <w:start w:val="1"/>
      <w:numFmt w:val="lowerLetter"/>
      <w:lvlText w:val="%5."/>
      <w:lvlJc w:val="left"/>
      <w:pPr>
        <w:ind w:left="3966" w:hanging="360"/>
      </w:pPr>
    </w:lvl>
    <w:lvl w:ilvl="5" w:tplc="0814001B" w:tentative="1">
      <w:start w:val="1"/>
      <w:numFmt w:val="lowerRoman"/>
      <w:lvlText w:val="%6."/>
      <w:lvlJc w:val="right"/>
      <w:pPr>
        <w:ind w:left="4686" w:hanging="180"/>
      </w:pPr>
    </w:lvl>
    <w:lvl w:ilvl="6" w:tplc="0814000F" w:tentative="1">
      <w:start w:val="1"/>
      <w:numFmt w:val="decimal"/>
      <w:lvlText w:val="%7."/>
      <w:lvlJc w:val="left"/>
      <w:pPr>
        <w:ind w:left="5406" w:hanging="360"/>
      </w:pPr>
    </w:lvl>
    <w:lvl w:ilvl="7" w:tplc="08140019" w:tentative="1">
      <w:start w:val="1"/>
      <w:numFmt w:val="lowerLetter"/>
      <w:lvlText w:val="%8."/>
      <w:lvlJc w:val="left"/>
      <w:pPr>
        <w:ind w:left="6126" w:hanging="360"/>
      </w:pPr>
    </w:lvl>
    <w:lvl w:ilvl="8" w:tplc="0814001B" w:tentative="1">
      <w:start w:val="1"/>
      <w:numFmt w:val="lowerRoman"/>
      <w:lvlText w:val="%9."/>
      <w:lvlJc w:val="right"/>
      <w:pPr>
        <w:ind w:left="6846" w:hanging="180"/>
      </w:pPr>
    </w:lvl>
  </w:abstractNum>
  <w:abstractNum w:abstractNumId="8"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6189356">
    <w:abstractNumId w:val="4"/>
  </w:num>
  <w:num w:numId="2" w16cid:durableId="1265191545">
    <w:abstractNumId w:val="1"/>
  </w:num>
  <w:num w:numId="3" w16cid:durableId="1607467763">
    <w:abstractNumId w:val="8"/>
  </w:num>
  <w:num w:numId="4" w16cid:durableId="807626290">
    <w:abstractNumId w:val="0"/>
  </w:num>
  <w:num w:numId="5" w16cid:durableId="2114857179">
    <w:abstractNumId w:val="3"/>
  </w:num>
  <w:num w:numId="6" w16cid:durableId="325020151">
    <w:abstractNumId w:val="5"/>
  </w:num>
  <w:num w:numId="7" w16cid:durableId="102486782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0496482">
    <w:abstractNumId w:val="6"/>
  </w:num>
  <w:num w:numId="9" w16cid:durableId="12845331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371"/>
    <w:rsid w:val="00003659"/>
    <w:rsid w:val="00006041"/>
    <w:rsid w:val="0001597E"/>
    <w:rsid w:val="00020398"/>
    <w:rsid w:val="0002242C"/>
    <w:rsid w:val="00046FB2"/>
    <w:rsid w:val="000656B0"/>
    <w:rsid w:val="00070324"/>
    <w:rsid w:val="00085350"/>
    <w:rsid w:val="00087770"/>
    <w:rsid w:val="00093D58"/>
    <w:rsid w:val="000A0D5F"/>
    <w:rsid w:val="000A3164"/>
    <w:rsid w:val="000B59B4"/>
    <w:rsid w:val="000C498A"/>
    <w:rsid w:val="000D4BA4"/>
    <w:rsid w:val="000D67D6"/>
    <w:rsid w:val="00103DC7"/>
    <w:rsid w:val="001103E4"/>
    <w:rsid w:val="001116B0"/>
    <w:rsid w:val="00114EE1"/>
    <w:rsid w:val="001358A6"/>
    <w:rsid w:val="00135BBE"/>
    <w:rsid w:val="001406D0"/>
    <w:rsid w:val="00143FEB"/>
    <w:rsid w:val="0014483B"/>
    <w:rsid w:val="00150C54"/>
    <w:rsid w:val="00152631"/>
    <w:rsid w:val="00156B03"/>
    <w:rsid w:val="00185C75"/>
    <w:rsid w:val="00186F3E"/>
    <w:rsid w:val="001945F4"/>
    <w:rsid w:val="00194A58"/>
    <w:rsid w:val="001A0609"/>
    <w:rsid w:val="001A2407"/>
    <w:rsid w:val="001B5F96"/>
    <w:rsid w:val="001C61EB"/>
    <w:rsid w:val="001D3716"/>
    <w:rsid w:val="001D5A61"/>
    <w:rsid w:val="001D6861"/>
    <w:rsid w:val="001E0D18"/>
    <w:rsid w:val="001F76FC"/>
    <w:rsid w:val="00200976"/>
    <w:rsid w:val="00210540"/>
    <w:rsid w:val="00223757"/>
    <w:rsid w:val="002320BA"/>
    <w:rsid w:val="00245AEC"/>
    <w:rsid w:val="0024705A"/>
    <w:rsid w:val="00250C45"/>
    <w:rsid w:val="00273BCC"/>
    <w:rsid w:val="002960C4"/>
    <w:rsid w:val="00297D95"/>
    <w:rsid w:val="002B0213"/>
    <w:rsid w:val="002B40E8"/>
    <w:rsid w:val="002C12F9"/>
    <w:rsid w:val="002C31F9"/>
    <w:rsid w:val="002C4CA3"/>
    <w:rsid w:val="002D06CF"/>
    <w:rsid w:val="002D136E"/>
    <w:rsid w:val="00306F65"/>
    <w:rsid w:val="0031087A"/>
    <w:rsid w:val="0032341A"/>
    <w:rsid w:val="003241F2"/>
    <w:rsid w:val="00324D11"/>
    <w:rsid w:val="00325120"/>
    <w:rsid w:val="003310A5"/>
    <w:rsid w:val="00351AE2"/>
    <w:rsid w:val="00352305"/>
    <w:rsid w:val="003535DA"/>
    <w:rsid w:val="00361CF1"/>
    <w:rsid w:val="00371035"/>
    <w:rsid w:val="003716BE"/>
    <w:rsid w:val="00377CA1"/>
    <w:rsid w:val="00380B8E"/>
    <w:rsid w:val="003926D8"/>
    <w:rsid w:val="003A3A73"/>
    <w:rsid w:val="003B3180"/>
    <w:rsid w:val="003C0B3A"/>
    <w:rsid w:val="003D687A"/>
    <w:rsid w:val="003D7A21"/>
    <w:rsid w:val="003E0324"/>
    <w:rsid w:val="003E2775"/>
    <w:rsid w:val="003E3866"/>
    <w:rsid w:val="003E3B5A"/>
    <w:rsid w:val="003E42AB"/>
    <w:rsid w:val="003E7DA9"/>
    <w:rsid w:val="003F3110"/>
    <w:rsid w:val="003F74C4"/>
    <w:rsid w:val="003F7794"/>
    <w:rsid w:val="00402C0E"/>
    <w:rsid w:val="00417EB8"/>
    <w:rsid w:val="00424C2B"/>
    <w:rsid w:val="00425E6B"/>
    <w:rsid w:val="00434407"/>
    <w:rsid w:val="00434A24"/>
    <w:rsid w:val="004375D9"/>
    <w:rsid w:val="004408C7"/>
    <w:rsid w:val="00443DB3"/>
    <w:rsid w:val="00461E7B"/>
    <w:rsid w:val="00466906"/>
    <w:rsid w:val="004674B8"/>
    <w:rsid w:val="00490C13"/>
    <w:rsid w:val="004A4A5C"/>
    <w:rsid w:val="004B70D3"/>
    <w:rsid w:val="004C33BA"/>
    <w:rsid w:val="004E2284"/>
    <w:rsid w:val="004E6132"/>
    <w:rsid w:val="004E7731"/>
    <w:rsid w:val="004F5ACE"/>
    <w:rsid w:val="00500A67"/>
    <w:rsid w:val="00500FC7"/>
    <w:rsid w:val="005211B4"/>
    <w:rsid w:val="00531A97"/>
    <w:rsid w:val="00540516"/>
    <w:rsid w:val="00543825"/>
    <w:rsid w:val="00545FFE"/>
    <w:rsid w:val="00547C3D"/>
    <w:rsid w:val="005566E6"/>
    <w:rsid w:val="00565D1D"/>
    <w:rsid w:val="00582FE3"/>
    <w:rsid w:val="00583465"/>
    <w:rsid w:val="00584FAF"/>
    <w:rsid w:val="0058558A"/>
    <w:rsid w:val="00595A6B"/>
    <w:rsid w:val="005A5A63"/>
    <w:rsid w:val="005B23D4"/>
    <w:rsid w:val="005C104D"/>
    <w:rsid w:val="005C1548"/>
    <w:rsid w:val="005C1D4C"/>
    <w:rsid w:val="005C3096"/>
    <w:rsid w:val="005D28FA"/>
    <w:rsid w:val="005E5957"/>
    <w:rsid w:val="005F1871"/>
    <w:rsid w:val="005F2D50"/>
    <w:rsid w:val="005F3050"/>
    <w:rsid w:val="005F325F"/>
    <w:rsid w:val="005F5821"/>
    <w:rsid w:val="0061223D"/>
    <w:rsid w:val="00615A46"/>
    <w:rsid w:val="00634C10"/>
    <w:rsid w:val="00635567"/>
    <w:rsid w:val="0064256C"/>
    <w:rsid w:val="006653CA"/>
    <w:rsid w:val="0066546F"/>
    <w:rsid w:val="00685728"/>
    <w:rsid w:val="00692DF8"/>
    <w:rsid w:val="00694AC5"/>
    <w:rsid w:val="006A75C2"/>
    <w:rsid w:val="006B256A"/>
    <w:rsid w:val="006B37F7"/>
    <w:rsid w:val="006B6661"/>
    <w:rsid w:val="006C2A64"/>
    <w:rsid w:val="006C2B4F"/>
    <w:rsid w:val="006D047E"/>
    <w:rsid w:val="006E4DC6"/>
    <w:rsid w:val="00705A70"/>
    <w:rsid w:val="00722233"/>
    <w:rsid w:val="00733B44"/>
    <w:rsid w:val="007416A5"/>
    <w:rsid w:val="00745D3C"/>
    <w:rsid w:val="007512D6"/>
    <w:rsid w:val="00771E00"/>
    <w:rsid w:val="00781416"/>
    <w:rsid w:val="00786662"/>
    <w:rsid w:val="00790162"/>
    <w:rsid w:val="00792F76"/>
    <w:rsid w:val="007957A0"/>
    <w:rsid w:val="007A1BB6"/>
    <w:rsid w:val="007A27D0"/>
    <w:rsid w:val="007B67B1"/>
    <w:rsid w:val="007C3C00"/>
    <w:rsid w:val="007D47B6"/>
    <w:rsid w:val="007E3418"/>
    <w:rsid w:val="007E6600"/>
    <w:rsid w:val="007F0021"/>
    <w:rsid w:val="007F2E48"/>
    <w:rsid w:val="00800C06"/>
    <w:rsid w:val="008063FD"/>
    <w:rsid w:val="00815FA5"/>
    <w:rsid w:val="0082003D"/>
    <w:rsid w:val="008313BC"/>
    <w:rsid w:val="00834FC4"/>
    <w:rsid w:val="00842387"/>
    <w:rsid w:val="00866CFF"/>
    <w:rsid w:val="008706BF"/>
    <w:rsid w:val="0087245A"/>
    <w:rsid w:val="008809CF"/>
    <w:rsid w:val="0088359D"/>
    <w:rsid w:val="00890A0C"/>
    <w:rsid w:val="00895868"/>
    <w:rsid w:val="008B1B26"/>
    <w:rsid w:val="008B289C"/>
    <w:rsid w:val="008B57EB"/>
    <w:rsid w:val="008C2B5F"/>
    <w:rsid w:val="008C550B"/>
    <w:rsid w:val="008D157F"/>
    <w:rsid w:val="008E0DED"/>
    <w:rsid w:val="008E55DE"/>
    <w:rsid w:val="008E5B32"/>
    <w:rsid w:val="008F0D48"/>
    <w:rsid w:val="00905CB7"/>
    <w:rsid w:val="0094741F"/>
    <w:rsid w:val="00953217"/>
    <w:rsid w:val="009578BD"/>
    <w:rsid w:val="009616EF"/>
    <w:rsid w:val="009645E6"/>
    <w:rsid w:val="00964F0B"/>
    <w:rsid w:val="00966371"/>
    <w:rsid w:val="009731E1"/>
    <w:rsid w:val="00994A45"/>
    <w:rsid w:val="0099751F"/>
    <w:rsid w:val="009A3D44"/>
    <w:rsid w:val="009B28F8"/>
    <w:rsid w:val="009B4DED"/>
    <w:rsid w:val="009B6B83"/>
    <w:rsid w:val="009B6D64"/>
    <w:rsid w:val="009E2EDB"/>
    <w:rsid w:val="009F23EE"/>
    <w:rsid w:val="00A0021A"/>
    <w:rsid w:val="00A00F97"/>
    <w:rsid w:val="00A01FE6"/>
    <w:rsid w:val="00A20642"/>
    <w:rsid w:val="00A41624"/>
    <w:rsid w:val="00A45DBE"/>
    <w:rsid w:val="00A53BFE"/>
    <w:rsid w:val="00A541B0"/>
    <w:rsid w:val="00A5762C"/>
    <w:rsid w:val="00A841EA"/>
    <w:rsid w:val="00A86867"/>
    <w:rsid w:val="00A87E87"/>
    <w:rsid w:val="00AA4D99"/>
    <w:rsid w:val="00AA7ECE"/>
    <w:rsid w:val="00AB2EEF"/>
    <w:rsid w:val="00AC0A73"/>
    <w:rsid w:val="00AC2BF8"/>
    <w:rsid w:val="00AC41EA"/>
    <w:rsid w:val="00AD252F"/>
    <w:rsid w:val="00AE5141"/>
    <w:rsid w:val="00AE77E7"/>
    <w:rsid w:val="00B06028"/>
    <w:rsid w:val="00B11901"/>
    <w:rsid w:val="00B12E48"/>
    <w:rsid w:val="00B22DBA"/>
    <w:rsid w:val="00B23A9D"/>
    <w:rsid w:val="00B3778B"/>
    <w:rsid w:val="00B377C3"/>
    <w:rsid w:val="00B548B5"/>
    <w:rsid w:val="00B57B7A"/>
    <w:rsid w:val="00B60B84"/>
    <w:rsid w:val="00B63614"/>
    <w:rsid w:val="00B6619F"/>
    <w:rsid w:val="00B70F83"/>
    <w:rsid w:val="00B731EF"/>
    <w:rsid w:val="00B83115"/>
    <w:rsid w:val="00B84A57"/>
    <w:rsid w:val="00B84FE4"/>
    <w:rsid w:val="00B86678"/>
    <w:rsid w:val="00B95850"/>
    <w:rsid w:val="00BA1AFB"/>
    <w:rsid w:val="00BA288B"/>
    <w:rsid w:val="00BB00A6"/>
    <w:rsid w:val="00BC2706"/>
    <w:rsid w:val="00BD28DE"/>
    <w:rsid w:val="00BE12EF"/>
    <w:rsid w:val="00BE513E"/>
    <w:rsid w:val="00BF0A69"/>
    <w:rsid w:val="00BF22C7"/>
    <w:rsid w:val="00BF2DA5"/>
    <w:rsid w:val="00BF623C"/>
    <w:rsid w:val="00C04CDD"/>
    <w:rsid w:val="00C071C0"/>
    <w:rsid w:val="00C10962"/>
    <w:rsid w:val="00C20CC6"/>
    <w:rsid w:val="00C20DEA"/>
    <w:rsid w:val="00C27005"/>
    <w:rsid w:val="00C33573"/>
    <w:rsid w:val="00C40A2F"/>
    <w:rsid w:val="00C421C6"/>
    <w:rsid w:val="00C51E4C"/>
    <w:rsid w:val="00C52461"/>
    <w:rsid w:val="00C552DD"/>
    <w:rsid w:val="00C66584"/>
    <w:rsid w:val="00C739FE"/>
    <w:rsid w:val="00C833F6"/>
    <w:rsid w:val="00C93A25"/>
    <w:rsid w:val="00C93B7C"/>
    <w:rsid w:val="00CA36C3"/>
    <w:rsid w:val="00CA36DA"/>
    <w:rsid w:val="00CA4A1B"/>
    <w:rsid w:val="00CA7287"/>
    <w:rsid w:val="00CB1D8D"/>
    <w:rsid w:val="00CB2638"/>
    <w:rsid w:val="00CC4FB4"/>
    <w:rsid w:val="00CD3D9B"/>
    <w:rsid w:val="00CE136F"/>
    <w:rsid w:val="00CE48F3"/>
    <w:rsid w:val="00CF4EA4"/>
    <w:rsid w:val="00D00F00"/>
    <w:rsid w:val="00D14B62"/>
    <w:rsid w:val="00D161FB"/>
    <w:rsid w:val="00D17049"/>
    <w:rsid w:val="00D17B62"/>
    <w:rsid w:val="00D20F16"/>
    <w:rsid w:val="00D24591"/>
    <w:rsid w:val="00D25CFE"/>
    <w:rsid w:val="00D37911"/>
    <w:rsid w:val="00D4249F"/>
    <w:rsid w:val="00D617EE"/>
    <w:rsid w:val="00D7502B"/>
    <w:rsid w:val="00D84B94"/>
    <w:rsid w:val="00D95F82"/>
    <w:rsid w:val="00D96A9D"/>
    <w:rsid w:val="00D97D8D"/>
    <w:rsid w:val="00DB4B8A"/>
    <w:rsid w:val="00DC37B5"/>
    <w:rsid w:val="00DC6843"/>
    <w:rsid w:val="00DC6893"/>
    <w:rsid w:val="00DD4267"/>
    <w:rsid w:val="00DE095A"/>
    <w:rsid w:val="00E13B74"/>
    <w:rsid w:val="00E14D1D"/>
    <w:rsid w:val="00E1614A"/>
    <w:rsid w:val="00E219D8"/>
    <w:rsid w:val="00E270BF"/>
    <w:rsid w:val="00E35773"/>
    <w:rsid w:val="00E42CA2"/>
    <w:rsid w:val="00E468C8"/>
    <w:rsid w:val="00E475B9"/>
    <w:rsid w:val="00E551E1"/>
    <w:rsid w:val="00E66FF7"/>
    <w:rsid w:val="00E74365"/>
    <w:rsid w:val="00E77202"/>
    <w:rsid w:val="00E8001F"/>
    <w:rsid w:val="00E82CB8"/>
    <w:rsid w:val="00E9103C"/>
    <w:rsid w:val="00E9331E"/>
    <w:rsid w:val="00E95C2C"/>
    <w:rsid w:val="00EB2E4B"/>
    <w:rsid w:val="00EB5DA7"/>
    <w:rsid w:val="00EB74DD"/>
    <w:rsid w:val="00ED0933"/>
    <w:rsid w:val="00ED4755"/>
    <w:rsid w:val="00ED55F2"/>
    <w:rsid w:val="00ED6B00"/>
    <w:rsid w:val="00EF35A5"/>
    <w:rsid w:val="00EF4CA1"/>
    <w:rsid w:val="00EF7C96"/>
    <w:rsid w:val="00F02A53"/>
    <w:rsid w:val="00F339C2"/>
    <w:rsid w:val="00F34F60"/>
    <w:rsid w:val="00F34FA4"/>
    <w:rsid w:val="00F45296"/>
    <w:rsid w:val="00F73BEE"/>
    <w:rsid w:val="00F83014"/>
    <w:rsid w:val="00F96F80"/>
    <w:rsid w:val="00FA1C8E"/>
    <w:rsid w:val="00FA2DDA"/>
    <w:rsid w:val="00FA359D"/>
    <w:rsid w:val="00FC7965"/>
    <w:rsid w:val="00FE6F06"/>
    <w:rsid w:val="00FF0710"/>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31812D"/>
  <w15:docId w15:val="{AC8D2BED-A536-47F7-B043-5CCA0711C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5DA"/>
    <w:pPr>
      <w:keepLines/>
      <w:widowControl w:val="0"/>
    </w:pPr>
    <w:rPr>
      <w:rFonts w:eastAsia="Times New Roman"/>
      <w:sz w:val="24"/>
      <w:szCs w:val="22"/>
      <w:lang w:val="nb-NO" w:eastAsia="nb-NO"/>
    </w:rPr>
  </w:style>
  <w:style w:type="paragraph" w:styleId="Overskrift1">
    <w:name w:val="heading 1"/>
    <w:basedOn w:val="Normal"/>
    <w:next w:val="Normal"/>
    <w:qFormat/>
    <w:rsid w:val="003535DA"/>
    <w:pPr>
      <w:keepNext/>
      <w:numPr>
        <w:numId w:val="6"/>
      </w:numPr>
      <w:spacing w:before="240" w:after="60"/>
      <w:outlineLvl w:val="0"/>
    </w:pPr>
    <w:rPr>
      <w:rFonts w:cs="Arial"/>
      <w:b/>
      <w:bCs/>
      <w:kern w:val="32"/>
      <w:sz w:val="32"/>
      <w:szCs w:val="32"/>
    </w:rPr>
  </w:style>
  <w:style w:type="paragraph" w:styleId="Overskrift2">
    <w:name w:val="heading 2"/>
    <w:basedOn w:val="Normal"/>
    <w:next w:val="Normal"/>
    <w:qFormat/>
    <w:rsid w:val="003535DA"/>
    <w:pPr>
      <w:keepNext/>
      <w:numPr>
        <w:ilvl w:val="1"/>
        <w:numId w:val="6"/>
      </w:numPr>
      <w:spacing w:before="240" w:after="60"/>
      <w:outlineLvl w:val="1"/>
    </w:pPr>
    <w:rPr>
      <w:rFonts w:cs="Arial"/>
      <w:b/>
      <w:bCs/>
      <w:i/>
      <w:iCs/>
      <w:sz w:val="28"/>
      <w:szCs w:val="28"/>
    </w:rPr>
  </w:style>
  <w:style w:type="paragraph" w:styleId="Overskrift3">
    <w:name w:val="heading 3"/>
    <w:basedOn w:val="Normal"/>
    <w:next w:val="Normal"/>
    <w:link w:val="Overskrift3Tegn"/>
    <w:qFormat/>
    <w:rsid w:val="00B83115"/>
    <w:pPr>
      <w:keepNext/>
      <w:numPr>
        <w:ilvl w:val="2"/>
        <w:numId w:val="6"/>
      </w:numPr>
      <w:spacing w:before="240" w:after="60"/>
      <w:outlineLvl w:val="2"/>
    </w:pPr>
    <w:rPr>
      <w:rFonts w:ascii="Arial" w:hAnsi="Arial" w:cs="Arial"/>
      <w:b/>
      <w:bCs/>
      <w:sz w:val="26"/>
      <w:szCs w:val="26"/>
    </w:rPr>
  </w:style>
  <w:style w:type="paragraph" w:styleId="Overskrift4">
    <w:name w:val="heading 4"/>
    <w:basedOn w:val="Normal"/>
    <w:next w:val="Normal"/>
    <w:link w:val="Overskrift4Tegn"/>
    <w:qFormat/>
    <w:rsid w:val="00E468C8"/>
    <w:pPr>
      <w:keepNext/>
      <w:numPr>
        <w:ilvl w:val="3"/>
        <w:numId w:val="6"/>
      </w:numPr>
      <w:spacing w:before="240" w:after="60"/>
      <w:outlineLvl w:val="3"/>
    </w:pPr>
    <w:rPr>
      <w:rFonts w:ascii="Calibri" w:hAnsi="Calibri"/>
      <w:b/>
      <w:bCs/>
      <w:sz w:val="28"/>
      <w:szCs w:val="28"/>
    </w:rPr>
  </w:style>
  <w:style w:type="paragraph" w:styleId="Overskrift5">
    <w:name w:val="heading 5"/>
    <w:basedOn w:val="Normal"/>
    <w:next w:val="Normal"/>
    <w:link w:val="Overskrift5Tegn"/>
    <w:qFormat/>
    <w:rsid w:val="00E468C8"/>
    <w:pPr>
      <w:numPr>
        <w:ilvl w:val="4"/>
        <w:numId w:val="6"/>
      </w:numPr>
      <w:spacing w:before="240" w:after="60"/>
      <w:outlineLvl w:val="4"/>
    </w:pPr>
    <w:rPr>
      <w:rFonts w:ascii="Calibri" w:hAnsi="Calibri"/>
      <w:b/>
      <w:bCs/>
      <w:i/>
      <w:iCs/>
      <w:sz w:val="26"/>
      <w:szCs w:val="26"/>
    </w:rPr>
  </w:style>
  <w:style w:type="paragraph" w:styleId="Overskrift6">
    <w:name w:val="heading 6"/>
    <w:basedOn w:val="Normal"/>
    <w:next w:val="Normal"/>
    <w:link w:val="Overskrift6Tegn"/>
    <w:qFormat/>
    <w:rsid w:val="00E468C8"/>
    <w:pPr>
      <w:numPr>
        <w:ilvl w:val="5"/>
        <w:numId w:val="6"/>
      </w:numPr>
      <w:spacing w:before="240" w:after="60"/>
      <w:outlineLvl w:val="5"/>
    </w:pPr>
    <w:rPr>
      <w:rFonts w:ascii="Calibri" w:hAnsi="Calibri"/>
      <w:b/>
      <w:bCs/>
    </w:rPr>
  </w:style>
  <w:style w:type="paragraph" w:styleId="Overskrift7">
    <w:name w:val="heading 7"/>
    <w:basedOn w:val="Normal"/>
    <w:next w:val="Normal"/>
    <w:link w:val="Overskrift7Tegn"/>
    <w:qFormat/>
    <w:rsid w:val="00E468C8"/>
    <w:pPr>
      <w:numPr>
        <w:ilvl w:val="6"/>
        <w:numId w:val="6"/>
      </w:numPr>
      <w:spacing w:before="240" w:after="60"/>
      <w:outlineLvl w:val="6"/>
    </w:pPr>
    <w:rPr>
      <w:rFonts w:ascii="Calibri" w:hAnsi="Calibri"/>
      <w:szCs w:val="24"/>
    </w:rPr>
  </w:style>
  <w:style w:type="paragraph" w:styleId="Overskrift8">
    <w:name w:val="heading 8"/>
    <w:basedOn w:val="Normal"/>
    <w:next w:val="Normal"/>
    <w:link w:val="Overskrift8Tegn"/>
    <w:qFormat/>
    <w:rsid w:val="00E468C8"/>
    <w:pPr>
      <w:numPr>
        <w:ilvl w:val="7"/>
        <w:numId w:val="6"/>
      </w:numPr>
      <w:spacing w:before="240" w:after="60"/>
      <w:outlineLvl w:val="7"/>
    </w:pPr>
    <w:rPr>
      <w:rFonts w:ascii="Calibri" w:hAnsi="Calibri"/>
      <w:i/>
      <w:iCs/>
      <w:szCs w:val="24"/>
    </w:rPr>
  </w:style>
  <w:style w:type="paragraph" w:styleId="Overskrift9">
    <w:name w:val="heading 9"/>
    <w:basedOn w:val="Normal"/>
    <w:next w:val="Normal"/>
    <w:link w:val="Overskrift9Tegn"/>
    <w:qFormat/>
    <w:rsid w:val="00E468C8"/>
    <w:pPr>
      <w:numPr>
        <w:ilvl w:val="8"/>
        <w:numId w:val="6"/>
      </w:numPr>
      <w:spacing w:before="240" w:after="60"/>
      <w:outlineLvl w:val="8"/>
    </w:pPr>
    <w:rPr>
      <w:rFonts w:ascii="Cambria" w:hAnsi="Cambria"/>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sz w:val="22"/>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qFormat/>
    <w:rsid w:val="00B3778B"/>
    <w:pPr>
      <w:keepLines w:val="0"/>
      <w:widowControl/>
      <w:spacing w:before="120" w:after="240"/>
      <w:contextualSpacing/>
    </w:pPr>
    <w:rPr>
      <w:rFonts w:ascii="Arial" w:hAnsi="Arial" w:cs="Arial"/>
      <w:b/>
      <w:sz w:val="32"/>
      <w:szCs w:val="20"/>
    </w:rPr>
  </w:style>
  <w:style w:type="character" w:customStyle="1" w:styleId="TittelTegn">
    <w:name w:val="Tittel Tegn"/>
    <w:link w:val="Tittel"/>
    <w:rsid w:val="00B3778B"/>
    <w:rPr>
      <w:rFonts w:ascii="Arial" w:eastAsia="Times New Roman" w:hAnsi="Arial" w:cs="Arial"/>
      <w:b/>
      <w:sz w:val="32"/>
      <w:lang w:val="nb-NO" w:eastAsia="nb-NO"/>
    </w:rPr>
  </w:style>
  <w:style w:type="paragraph" w:styleId="Topptekst">
    <w:name w:val="header"/>
    <w:basedOn w:val="Normal"/>
    <w:link w:val="TopptekstTegn"/>
    <w:rsid w:val="002320BA"/>
    <w:pPr>
      <w:tabs>
        <w:tab w:val="center" w:pos="4680"/>
        <w:tab w:val="right" w:pos="9360"/>
      </w:tabs>
    </w:pPr>
  </w:style>
  <w:style w:type="character" w:customStyle="1" w:styleId="TopptekstTegn">
    <w:name w:val="Topptekst Tegn"/>
    <w:link w:val="Topptekst"/>
    <w:rsid w:val="002320BA"/>
    <w:rPr>
      <w:rFonts w:eastAsia="Times New Roman"/>
      <w:sz w:val="22"/>
      <w:szCs w:val="22"/>
      <w:lang w:val="nb-NO" w:eastAsia="nb-NO"/>
    </w:rPr>
  </w:style>
  <w:style w:type="paragraph" w:styleId="Bunntekst">
    <w:name w:val="footer"/>
    <w:basedOn w:val="Normal"/>
    <w:link w:val="BunntekstTegn"/>
    <w:rsid w:val="002320BA"/>
    <w:pPr>
      <w:tabs>
        <w:tab w:val="center" w:pos="4680"/>
        <w:tab w:val="right" w:pos="9360"/>
      </w:tabs>
    </w:pPr>
  </w:style>
  <w:style w:type="character" w:customStyle="1" w:styleId="BunntekstTegn">
    <w:name w:val="Bunntekst Tegn"/>
    <w:link w:val="Bunntekst"/>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customStyle="1" w:styleId="BobletekstTegn">
    <w:name w:val="Bobletekst Tegn"/>
    <w:link w:val="Bobletekst"/>
    <w:rsid w:val="00EF7C96"/>
    <w:rPr>
      <w:rFonts w:ascii="Tahoma" w:eastAsia="Times New Roman" w:hAnsi="Tahoma" w:cs="Tahoma"/>
      <w:sz w:val="16"/>
      <w:szCs w:val="16"/>
      <w:lang w:val="nb-NO" w:eastAsia="nb-NO"/>
    </w:rPr>
  </w:style>
  <w:style w:type="character" w:customStyle="1" w:styleId="Overskrift3Tegn">
    <w:name w:val="Overskrift 3 Tegn"/>
    <w:link w:val="Overskrift3"/>
    <w:rsid w:val="00CE48F3"/>
    <w:rPr>
      <w:rFonts w:ascii="Arial" w:eastAsia="Times New Roman" w:hAnsi="Arial" w:cs="Arial"/>
      <w:b/>
      <w:bCs/>
      <w:sz w:val="26"/>
      <w:szCs w:val="26"/>
      <w:lang w:val="nb-NO" w:eastAsia="nb-NO"/>
    </w:rPr>
  </w:style>
  <w:style w:type="character" w:customStyle="1" w:styleId="Overskrift4Tegn">
    <w:name w:val="Overskrift 4 Tegn"/>
    <w:link w:val="Overskrift4"/>
    <w:semiHidden/>
    <w:rsid w:val="00E468C8"/>
    <w:rPr>
      <w:rFonts w:ascii="Calibri" w:eastAsia="Times New Roman" w:hAnsi="Calibri" w:cs="Times New Roman"/>
      <w:b/>
      <w:bCs/>
      <w:sz w:val="28"/>
      <w:szCs w:val="28"/>
      <w:lang w:val="nb-NO" w:eastAsia="nb-NO"/>
    </w:rPr>
  </w:style>
  <w:style w:type="character" w:customStyle="1" w:styleId="Overskrift5Tegn">
    <w:name w:val="Overskrift 5 Tegn"/>
    <w:link w:val="Overskrift5"/>
    <w:semiHidden/>
    <w:rsid w:val="00E468C8"/>
    <w:rPr>
      <w:rFonts w:ascii="Calibri" w:eastAsia="Times New Roman" w:hAnsi="Calibri" w:cs="Times New Roman"/>
      <w:b/>
      <w:bCs/>
      <w:i/>
      <w:iCs/>
      <w:sz w:val="26"/>
      <w:szCs w:val="26"/>
      <w:lang w:val="nb-NO" w:eastAsia="nb-NO"/>
    </w:rPr>
  </w:style>
  <w:style w:type="character" w:customStyle="1" w:styleId="Overskrift6Tegn">
    <w:name w:val="Overskrift 6 Tegn"/>
    <w:link w:val="Overskrift6"/>
    <w:semiHidden/>
    <w:rsid w:val="00E468C8"/>
    <w:rPr>
      <w:rFonts w:ascii="Calibri" w:eastAsia="Times New Roman" w:hAnsi="Calibri" w:cs="Times New Roman"/>
      <w:b/>
      <w:bCs/>
      <w:sz w:val="22"/>
      <w:szCs w:val="22"/>
      <w:lang w:val="nb-NO" w:eastAsia="nb-NO"/>
    </w:rPr>
  </w:style>
  <w:style w:type="character" w:customStyle="1" w:styleId="Overskrift7Tegn">
    <w:name w:val="Overskrift 7 Tegn"/>
    <w:link w:val="Overskrift7"/>
    <w:semiHidden/>
    <w:rsid w:val="00E468C8"/>
    <w:rPr>
      <w:rFonts w:ascii="Calibri" w:eastAsia="Times New Roman" w:hAnsi="Calibri" w:cs="Times New Roman"/>
      <w:sz w:val="24"/>
      <w:szCs w:val="24"/>
      <w:lang w:val="nb-NO" w:eastAsia="nb-NO"/>
    </w:rPr>
  </w:style>
  <w:style w:type="character" w:customStyle="1" w:styleId="Overskrift8Tegn">
    <w:name w:val="Overskrift 8 Tegn"/>
    <w:link w:val="Overskrift8"/>
    <w:semiHidden/>
    <w:rsid w:val="00E468C8"/>
    <w:rPr>
      <w:rFonts w:ascii="Calibri" w:eastAsia="Times New Roman" w:hAnsi="Calibri" w:cs="Times New Roman"/>
      <w:i/>
      <w:iCs/>
      <w:sz w:val="24"/>
      <w:szCs w:val="24"/>
      <w:lang w:val="nb-NO" w:eastAsia="nb-NO"/>
    </w:rPr>
  </w:style>
  <w:style w:type="character" w:customStyle="1" w:styleId="Overskrift9Tegn">
    <w:name w:val="Overskrift 9 Tegn"/>
    <w:link w:val="Overskrift9"/>
    <w:semiHidden/>
    <w:rsid w:val="00E468C8"/>
    <w:rPr>
      <w:rFonts w:ascii="Cambria" w:eastAsia="Times New Roman" w:hAnsi="Cambria" w:cs="Times New Roman"/>
      <w:sz w:val="22"/>
      <w:szCs w:val="22"/>
      <w:lang w:val="nb-NO" w:eastAsia="nb-NO"/>
    </w:rPr>
  </w:style>
  <w:style w:type="character" w:styleId="Merknadsreferanse">
    <w:name w:val="annotation reference"/>
    <w:uiPriority w:val="99"/>
    <w:rsid w:val="00547C3D"/>
    <w:rPr>
      <w:sz w:val="16"/>
      <w:szCs w:val="16"/>
    </w:rPr>
  </w:style>
  <w:style w:type="paragraph" w:styleId="Merknadstekst">
    <w:name w:val="annotation text"/>
    <w:basedOn w:val="Normal"/>
    <w:link w:val="MerknadstekstTegn"/>
    <w:rsid w:val="00547C3D"/>
    <w:rPr>
      <w:szCs w:val="20"/>
    </w:rPr>
  </w:style>
  <w:style w:type="character" w:customStyle="1" w:styleId="MerknadstekstTegn">
    <w:name w:val="Merknadstekst Tegn"/>
    <w:link w:val="Merknadstekst"/>
    <w:rsid w:val="00547C3D"/>
    <w:rPr>
      <w:rFonts w:eastAsia="Times New Roman"/>
      <w:lang w:val="nb-NO" w:eastAsia="nb-NO"/>
    </w:rPr>
  </w:style>
  <w:style w:type="paragraph" w:styleId="Kommentaremne">
    <w:name w:val="annotation subject"/>
    <w:basedOn w:val="Merknadstekst"/>
    <w:next w:val="Merknadstekst"/>
    <w:link w:val="KommentaremneTegn"/>
    <w:rsid w:val="00547C3D"/>
    <w:rPr>
      <w:b/>
      <w:bCs/>
    </w:rPr>
  </w:style>
  <w:style w:type="character" w:customStyle="1" w:styleId="KommentaremneTegn">
    <w:name w:val="Kommentaremne Tegn"/>
    <w:link w:val="Kommentaremne"/>
    <w:rsid w:val="00547C3D"/>
    <w:rPr>
      <w:rFonts w:eastAsia="Times New Roman"/>
      <w:b/>
      <w:bCs/>
      <w:lang w:val="nb-NO" w:eastAsia="nb-NO"/>
    </w:rPr>
  </w:style>
  <w:style w:type="character" w:styleId="Sidetall">
    <w:name w:val="page number"/>
    <w:basedOn w:val="Standardskriftforavsnitt"/>
    <w:rsid w:val="00531A97"/>
  </w:style>
  <w:style w:type="paragraph" w:styleId="Revisjon">
    <w:name w:val="Revision"/>
    <w:hidden/>
    <w:uiPriority w:val="99"/>
    <w:semiHidden/>
    <w:rsid w:val="00424C2B"/>
    <w:rPr>
      <w:rFonts w:eastAsia="Times New Roman"/>
      <w:sz w:val="24"/>
      <w:szCs w:val="22"/>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407246">
      <w:bodyDiv w:val="1"/>
      <w:marLeft w:val="0"/>
      <w:marRight w:val="0"/>
      <w:marTop w:val="0"/>
      <w:marBottom w:val="0"/>
      <w:divBdr>
        <w:top w:val="none" w:sz="0" w:space="0" w:color="auto"/>
        <w:left w:val="none" w:sz="0" w:space="0" w:color="auto"/>
        <w:bottom w:val="none" w:sz="0" w:space="0" w:color="auto"/>
        <w:right w:val="none" w:sz="0" w:space="0" w:color="auto"/>
      </w:divBdr>
    </w:div>
    <w:div w:id="194225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46E0E-29D8-4029-94C1-A80D4199C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324</Words>
  <Characters>1723</Characters>
  <Application>Microsoft Office Word</Application>
  <DocSecurity>0</DocSecurity>
  <Lines>14</Lines>
  <Paragraphs>4</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Avropsskjema</vt:lpstr>
      <vt:lpstr>Avropsskjema</vt:lpstr>
    </vt:vector>
  </TitlesOfParts>
  <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Frida Lunde Uberg</dc:creator>
  <cp:keywords/>
  <cp:lastModifiedBy>Susanne Fonahn</cp:lastModifiedBy>
  <cp:revision>34</cp:revision>
  <cp:lastPrinted>2025-04-11T07:30:00Z</cp:lastPrinted>
  <dcterms:created xsi:type="dcterms:W3CDTF">2015-08-10T12:43:00Z</dcterms:created>
  <dcterms:modified xsi:type="dcterms:W3CDTF">2026-05-05T07:42:00Z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